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15C" w:rsidRPr="00BF6CFE" w:rsidRDefault="004B0DCF">
      <w:pPr>
        <w:rPr>
          <w:b/>
          <w:sz w:val="28"/>
          <w:szCs w:val="28"/>
          <w:lang w:eastAsia="zh-TW"/>
        </w:rPr>
      </w:pPr>
      <w:r w:rsidRPr="00BF6CFE">
        <w:rPr>
          <w:rFonts w:hint="eastAsia"/>
          <w:b/>
          <w:sz w:val="28"/>
          <w:szCs w:val="28"/>
          <w:lang w:eastAsia="zh-TW"/>
        </w:rPr>
        <w:t>【時事全方位】公屋福利與貧窮線</w:t>
      </w:r>
      <w:r w:rsidRPr="00BF6CFE">
        <w:rPr>
          <w:rFonts w:hint="eastAsia"/>
          <w:b/>
          <w:sz w:val="28"/>
          <w:szCs w:val="28"/>
          <w:lang w:eastAsia="zh-TW"/>
        </w:rPr>
        <w:t>(</w:t>
      </w:r>
      <w:r w:rsidRPr="00BF6CFE">
        <w:rPr>
          <w:rFonts w:hint="eastAsia"/>
          <w:b/>
          <w:sz w:val="28"/>
          <w:szCs w:val="28"/>
          <w:lang w:eastAsia="zh-TW"/>
        </w:rPr>
        <w:t>一</w:t>
      </w:r>
      <w:r w:rsidRPr="00BF6CFE">
        <w:rPr>
          <w:rFonts w:hint="eastAsia"/>
          <w:b/>
          <w:sz w:val="28"/>
          <w:szCs w:val="28"/>
          <w:lang w:eastAsia="zh-TW"/>
        </w:rPr>
        <w:t>)</w:t>
      </w:r>
    </w:p>
    <w:p w:rsidR="004B0DCF" w:rsidRDefault="00E439E7">
      <w:pPr>
        <w:rPr>
          <w:lang w:eastAsia="zh-TW"/>
        </w:rPr>
      </w:pPr>
      <w:r>
        <w:rPr>
          <w:rFonts w:hint="eastAsia"/>
          <w:lang w:eastAsia="zh-TW"/>
        </w:rPr>
        <w:t>【</w:t>
      </w:r>
      <w:r>
        <w:rPr>
          <w:rFonts w:hint="eastAsia"/>
          <w:lang w:eastAsia="zh-TW"/>
        </w:rPr>
        <w:t>now</w:t>
      </w:r>
      <w:r>
        <w:rPr>
          <w:rFonts w:hint="eastAsia"/>
          <w:lang w:eastAsia="zh-TW"/>
        </w:rPr>
        <w:t>新聞台】</w:t>
      </w:r>
      <w:bookmarkStart w:id="0" w:name="_GoBack"/>
      <w:r w:rsidR="00BF6CFE" w:rsidRPr="00BF6CFE">
        <w:rPr>
          <w:lang w:eastAsia="zh-TW"/>
        </w:rPr>
        <w:t xml:space="preserve">| </w:t>
      </w:r>
      <w:bookmarkEnd w:id="0"/>
      <w:r w:rsidRPr="00BF6CFE">
        <w:rPr>
          <w:lang w:eastAsia="zh-TW"/>
        </w:rPr>
        <w:t>2</w:t>
      </w:r>
      <w:r>
        <w:rPr>
          <w:lang w:eastAsia="zh-TW"/>
        </w:rPr>
        <w:t xml:space="preserve">6 April </w:t>
      </w:r>
      <w:r w:rsidR="004B0DCF" w:rsidRPr="004B0DCF">
        <w:rPr>
          <w:rFonts w:hint="eastAsia"/>
          <w:lang w:eastAsia="zh-TW"/>
        </w:rPr>
        <w:t>2016</w:t>
      </w:r>
    </w:p>
    <w:p w:rsidR="004B0DCF" w:rsidRDefault="004B0DCF" w:rsidP="004B0DCF">
      <w:pPr>
        <w:rPr>
          <w:lang w:eastAsia="zh-TW"/>
        </w:rPr>
      </w:pPr>
      <w:r>
        <w:rPr>
          <w:rFonts w:hint="eastAsia"/>
          <w:lang w:eastAsia="zh-TW"/>
        </w:rPr>
        <w:t>題目：將公屋福利納入貧窮線計算方法是否合理？</w:t>
      </w:r>
    </w:p>
    <w:p w:rsidR="004B0DCF" w:rsidRDefault="004B0DCF" w:rsidP="004B0DCF">
      <w:pPr>
        <w:rPr>
          <w:lang w:eastAsia="zh-TW"/>
        </w:rPr>
      </w:pPr>
    </w:p>
    <w:p w:rsidR="004B0DCF" w:rsidRDefault="004B0DCF" w:rsidP="004B0DCF">
      <w:pPr>
        <w:rPr>
          <w:lang w:eastAsia="zh-TW"/>
        </w:rPr>
      </w:pPr>
      <w:r>
        <w:rPr>
          <w:rFonts w:hint="eastAsia"/>
          <w:lang w:eastAsia="zh-TW"/>
        </w:rPr>
        <w:t>政府建議修訂貧窮線計算方法，將公屋福利視為收入，貧窮人口會因而減少</w:t>
      </w:r>
      <w:r>
        <w:rPr>
          <w:rFonts w:hint="eastAsia"/>
          <w:lang w:eastAsia="zh-TW"/>
        </w:rPr>
        <w:t>30</w:t>
      </w:r>
      <w:r>
        <w:rPr>
          <w:rFonts w:hint="eastAsia"/>
          <w:lang w:eastAsia="zh-TW"/>
        </w:rPr>
        <w:t>萬。新計算方法是否合理？能否更好反映本港的貧窮情況？又會帶來甚麼後果？</w:t>
      </w:r>
    </w:p>
    <w:p w:rsidR="004B0DCF" w:rsidRDefault="004B0DCF" w:rsidP="004B0DCF">
      <w:pPr>
        <w:rPr>
          <w:lang w:eastAsia="zh-TW"/>
        </w:rPr>
      </w:pPr>
    </w:p>
    <w:p w:rsidR="004B0DCF" w:rsidRDefault="004B0DCF" w:rsidP="004B0DCF">
      <w:pPr>
        <w:rPr>
          <w:lang w:eastAsia="zh-TW"/>
        </w:rPr>
      </w:pPr>
      <w:r>
        <w:rPr>
          <w:rFonts w:hint="eastAsia"/>
          <w:lang w:eastAsia="zh-TW"/>
        </w:rPr>
        <w:t>教育學院亞洲及政策研究學系系主任周基利指出，官方一般以福利政策估計扶貧成效，但鮮有將它直接納入貧窮線計算方法。</w:t>
      </w:r>
    </w:p>
    <w:p w:rsidR="004B0DCF" w:rsidRDefault="004B0DCF" w:rsidP="004B0DCF">
      <w:pPr>
        <w:rPr>
          <w:lang w:eastAsia="zh-TW"/>
        </w:rPr>
      </w:pPr>
    </w:p>
    <w:p w:rsidR="004B0DCF" w:rsidRDefault="004B0DCF" w:rsidP="004B0DCF">
      <w:pPr>
        <w:rPr>
          <w:lang w:eastAsia="zh-TW"/>
        </w:rPr>
      </w:pPr>
      <w:r>
        <w:rPr>
          <w:rFonts w:hint="eastAsia"/>
          <w:lang w:eastAsia="zh-TW"/>
        </w:rPr>
        <w:t>周基利又表示，現時有多種方法計算貧窮線，但技術上仍有很大爭議，難以決定哪種方法最準確。</w:t>
      </w:r>
    </w:p>
    <w:p w:rsidR="00E439E7" w:rsidRDefault="00E439E7" w:rsidP="004B0DCF">
      <w:pPr>
        <w:rPr>
          <w:lang w:eastAsia="zh-TW"/>
        </w:rPr>
      </w:pPr>
    </w:p>
    <w:p w:rsidR="00E439E7" w:rsidRDefault="00E439E7" w:rsidP="004B0DCF">
      <w:pPr>
        <w:rPr>
          <w:lang w:eastAsia="zh-TW"/>
        </w:rPr>
      </w:pPr>
      <w:r>
        <w:rPr>
          <w:lang w:eastAsia="zh-TW"/>
        </w:rPr>
        <w:t xml:space="preserve">Website: </w:t>
      </w:r>
      <w:hyperlink r:id="rId6" w:history="1">
        <w:r w:rsidRPr="003C5913">
          <w:rPr>
            <w:rStyle w:val="Hyperlink"/>
            <w:lang w:eastAsia="zh-TW"/>
          </w:rPr>
          <w:t>https://news.now.com/home/local/player?newsId=176813</w:t>
        </w:r>
      </w:hyperlink>
    </w:p>
    <w:p w:rsidR="00E439E7" w:rsidRPr="00E439E7" w:rsidRDefault="00E439E7" w:rsidP="004B0DCF">
      <w:pPr>
        <w:rPr>
          <w:lang w:eastAsia="zh-TW"/>
        </w:rPr>
      </w:pPr>
    </w:p>
    <w:sectPr w:rsidR="00E439E7" w:rsidRPr="00E439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C91" w:rsidRDefault="009A4C91" w:rsidP="00E439E7">
      <w:pPr>
        <w:spacing w:after="0" w:line="240" w:lineRule="auto"/>
      </w:pPr>
      <w:r>
        <w:separator/>
      </w:r>
    </w:p>
  </w:endnote>
  <w:endnote w:type="continuationSeparator" w:id="0">
    <w:p w:rsidR="009A4C91" w:rsidRDefault="009A4C91" w:rsidP="00E4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C91" w:rsidRDefault="009A4C91" w:rsidP="00E439E7">
      <w:pPr>
        <w:spacing w:after="0" w:line="240" w:lineRule="auto"/>
      </w:pPr>
      <w:r>
        <w:separator/>
      </w:r>
    </w:p>
  </w:footnote>
  <w:footnote w:type="continuationSeparator" w:id="0">
    <w:p w:rsidR="009A4C91" w:rsidRDefault="009A4C91" w:rsidP="00E43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GwNLCwNLIwNrKwMLRQ0lEKTi0uzszPAykwqgUAkwmE9iwAAAA="/>
  </w:docVars>
  <w:rsids>
    <w:rsidRoot w:val="004B0DCF"/>
    <w:rsid w:val="0043715C"/>
    <w:rsid w:val="004B0DCF"/>
    <w:rsid w:val="009A4C91"/>
    <w:rsid w:val="00BF6CFE"/>
    <w:rsid w:val="00E439E7"/>
    <w:rsid w:val="00EC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26C753-7219-4B77-9D1C-E1348BD5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9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9E7"/>
  </w:style>
  <w:style w:type="paragraph" w:styleId="Footer">
    <w:name w:val="footer"/>
    <w:basedOn w:val="Normal"/>
    <w:link w:val="FooterChar"/>
    <w:uiPriority w:val="99"/>
    <w:unhideWhenUsed/>
    <w:rsid w:val="00E439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9E7"/>
  </w:style>
  <w:style w:type="character" w:styleId="Hyperlink">
    <w:name w:val="Hyperlink"/>
    <w:basedOn w:val="DefaultParagraphFont"/>
    <w:uiPriority w:val="99"/>
    <w:unhideWhenUsed/>
    <w:rsid w:val="00E439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s.now.com/home/local/player?newsId=1768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>The Education University of Hong Kong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Qi [APS]</dc:creator>
  <cp:keywords/>
  <dc:description/>
  <cp:lastModifiedBy>CHENG, Qi [APS]</cp:lastModifiedBy>
  <cp:revision>3</cp:revision>
  <dcterms:created xsi:type="dcterms:W3CDTF">2019-06-13T09:14:00Z</dcterms:created>
  <dcterms:modified xsi:type="dcterms:W3CDTF">2019-06-17T01:56:00Z</dcterms:modified>
</cp:coreProperties>
</file>