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118" w:rsidRDefault="00070118">
      <w:pPr>
        <w:widowControl/>
        <w:rPr>
          <w:rFonts w:ascii="新細明體" w:eastAsia="新細明體" w:hAnsi="新細明體" w:cs="Arial"/>
          <w:b/>
          <w:kern w:val="0"/>
          <w:sz w:val="22"/>
        </w:rPr>
      </w:pPr>
      <w:r>
        <w:rPr>
          <w:rFonts w:ascii="新細明體" w:eastAsia="新細明體" w:hAnsi="新細明體" w:cs="Arial" w:hint="eastAsia"/>
          <w:b/>
          <w:kern w:val="0"/>
          <w:sz w:val="22"/>
        </w:rPr>
        <w:t>概念圖：</w:t>
      </w:r>
    </w:p>
    <w:p w:rsidR="00070118" w:rsidRDefault="00070118">
      <w:pPr>
        <w:widowControl/>
        <w:rPr>
          <w:rFonts w:ascii="新細明體" w:eastAsia="新細明體" w:hAnsi="新細明體" w:cs="Arial"/>
          <w:b/>
          <w:kern w:val="0"/>
          <w:sz w:val="22"/>
        </w:rPr>
      </w:pPr>
      <w:r>
        <w:rPr>
          <w:rFonts w:ascii="新細明體" w:eastAsia="新細明體" w:hAnsi="新細明體" w:cs="Arial"/>
          <w:b/>
          <w:noProof/>
          <w:kern w:val="0"/>
          <w:sz w:val="22"/>
        </w:rPr>
        <w:drawing>
          <wp:inline distT="0" distB="0" distL="0" distR="0">
            <wp:extent cx="5409282" cy="2906178"/>
            <wp:effectExtent l="19050" t="0" r="918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d map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8693" cy="2905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細明體" w:eastAsia="新細明體" w:hAnsi="新細明體" w:cs="Arial"/>
          <w:b/>
          <w:kern w:val="0"/>
          <w:sz w:val="22"/>
        </w:rPr>
        <w:br w:type="page"/>
      </w:r>
    </w:p>
    <w:p w:rsidR="00D830EC" w:rsidRPr="009921ED" w:rsidRDefault="00D830EC" w:rsidP="00D830EC">
      <w:pPr>
        <w:widowControl/>
        <w:rPr>
          <w:rFonts w:ascii="新細明體" w:eastAsia="新細明體" w:hAnsi="新細明體" w:cs="Arial"/>
          <w:b/>
          <w:kern w:val="0"/>
          <w:sz w:val="22"/>
        </w:rPr>
      </w:pPr>
      <w:r w:rsidRPr="009921ED">
        <w:rPr>
          <w:rFonts w:ascii="新細明體" w:eastAsia="新細明體" w:hAnsi="新細明體" w:cs="Arial" w:hint="eastAsia"/>
          <w:b/>
          <w:kern w:val="0"/>
          <w:sz w:val="22"/>
        </w:rPr>
        <w:lastRenderedPageBreak/>
        <w:t>背景資料</w:t>
      </w:r>
      <w:proofErr w:type="gramStart"/>
      <w:r w:rsidRPr="009921ED">
        <w:rPr>
          <w:rFonts w:ascii="新細明體" w:eastAsia="新細明體" w:hAnsi="新細明體" w:cs="Arial" w:hint="eastAsia"/>
          <w:b/>
          <w:kern w:val="0"/>
          <w:sz w:val="22"/>
        </w:rPr>
        <w:t>﹕</w:t>
      </w:r>
      <w:proofErr w:type="gramEnd"/>
    </w:p>
    <w:p w:rsidR="00E007FB" w:rsidRDefault="00D830EC">
      <w:pPr>
        <w:rPr>
          <w:rFonts w:ascii="新細明體" w:eastAsia="新細明體" w:hAnsi="新細明體" w:cs="Arial"/>
          <w:kern w:val="0"/>
          <w:sz w:val="20"/>
          <w:szCs w:val="20"/>
        </w:rPr>
      </w:pPr>
      <w:r w:rsidRPr="00384320">
        <w:rPr>
          <w:rFonts w:ascii="新細明體" w:eastAsia="新細明體" w:hAnsi="新細明體" w:cs="Arial" w:hint="eastAsia"/>
          <w:kern w:val="0"/>
          <w:sz w:val="20"/>
          <w:szCs w:val="20"/>
        </w:rPr>
        <w:t>日期：</w:t>
      </w:r>
      <w:r w:rsidR="00DC0E4A" w:rsidRPr="00317447">
        <w:rPr>
          <w:rFonts w:ascii="新細明體" w:eastAsia="新細明體" w:hAnsi="新細明體" w:cs="Arial" w:hint="eastAsia"/>
          <w:kern w:val="0"/>
          <w:sz w:val="20"/>
          <w:szCs w:val="20"/>
        </w:rPr>
        <w:t>2013年</w:t>
      </w:r>
      <w:r w:rsidR="00317447">
        <w:rPr>
          <w:rFonts w:ascii="新細明體" w:eastAsia="新細明體" w:hAnsi="新細明體" w:cs="Arial" w:hint="eastAsia"/>
          <w:kern w:val="0"/>
          <w:sz w:val="20"/>
          <w:szCs w:val="20"/>
        </w:rPr>
        <w:t>3</w:t>
      </w:r>
      <w:r w:rsidR="00DC0E4A" w:rsidRPr="00317447">
        <w:rPr>
          <w:rFonts w:ascii="新細明體" w:eastAsia="新細明體" w:hAnsi="新細明體" w:cs="Arial" w:hint="eastAsia"/>
          <w:kern w:val="0"/>
          <w:sz w:val="20"/>
          <w:szCs w:val="20"/>
        </w:rPr>
        <w:t>月</w:t>
      </w:r>
      <w:r w:rsidR="00317447">
        <w:rPr>
          <w:rFonts w:ascii="新細明體" w:eastAsia="新細明體" w:hAnsi="新細明體" w:cs="Arial" w:hint="eastAsia"/>
          <w:kern w:val="0"/>
          <w:sz w:val="20"/>
          <w:szCs w:val="20"/>
        </w:rPr>
        <w:t>7</w:t>
      </w:r>
      <w:r w:rsidR="00DC0E4A" w:rsidRPr="00317447">
        <w:rPr>
          <w:rFonts w:ascii="新細明體" w:eastAsia="新細明體" w:hAnsi="新細明體" w:cs="Arial" w:hint="eastAsia"/>
          <w:kern w:val="0"/>
          <w:sz w:val="20"/>
          <w:szCs w:val="20"/>
        </w:rPr>
        <w:t>日</w:t>
      </w:r>
    </w:p>
    <w:p w:rsidR="00D830EC" w:rsidRDefault="00D830EC">
      <w:pPr>
        <w:rPr>
          <w:rFonts w:ascii="新細明體" w:eastAsia="新細明體" w:hAnsi="新細明體" w:cs="Arial"/>
          <w:kern w:val="0"/>
          <w:sz w:val="20"/>
          <w:szCs w:val="20"/>
        </w:rPr>
      </w:pPr>
      <w:r>
        <w:rPr>
          <w:rFonts w:ascii="新細明體" w:eastAsia="新細明體" w:hAnsi="新細明體" w:cs="Arial" w:hint="eastAsia"/>
          <w:kern w:val="0"/>
          <w:sz w:val="20"/>
          <w:szCs w:val="20"/>
        </w:rPr>
        <w:t>班級：高班</w:t>
      </w:r>
    </w:p>
    <w:p w:rsidR="00D830EC" w:rsidRDefault="00D830EC">
      <w:pPr>
        <w:rPr>
          <w:rFonts w:ascii="新細明體" w:eastAsia="新細明體" w:hAnsi="新細明體" w:cs="Arial"/>
          <w:kern w:val="0"/>
          <w:sz w:val="20"/>
          <w:szCs w:val="20"/>
        </w:rPr>
      </w:pPr>
      <w:r>
        <w:rPr>
          <w:rFonts w:ascii="新細明體" w:eastAsia="新細明體" w:hAnsi="新細明體" w:cs="Arial" w:hint="eastAsia"/>
          <w:kern w:val="0"/>
          <w:sz w:val="20"/>
          <w:szCs w:val="20"/>
        </w:rPr>
        <w:t>人數：18</w:t>
      </w:r>
    </w:p>
    <w:p w:rsidR="00D830EC" w:rsidRDefault="00D830EC">
      <w:pPr>
        <w:rPr>
          <w:rFonts w:ascii="新細明體" w:eastAsia="新細明體" w:hAnsi="新細明體" w:cs="Arial"/>
          <w:kern w:val="0"/>
          <w:sz w:val="20"/>
          <w:szCs w:val="20"/>
        </w:rPr>
      </w:pPr>
      <w:r>
        <w:rPr>
          <w:rFonts w:ascii="新細明體" w:eastAsia="新細明體" w:hAnsi="新細明體" w:cs="Arial" w:hint="eastAsia"/>
          <w:kern w:val="0"/>
          <w:sz w:val="20"/>
          <w:szCs w:val="20"/>
        </w:rPr>
        <w:t>主題：無障礙社會</w:t>
      </w:r>
    </w:p>
    <w:p w:rsidR="00D830EC" w:rsidRDefault="00D830EC">
      <w:pPr>
        <w:rPr>
          <w:rFonts w:ascii="新細明體" w:eastAsia="新細明體" w:hAnsi="新細明體" w:cs="Arial"/>
          <w:kern w:val="0"/>
          <w:sz w:val="20"/>
          <w:szCs w:val="20"/>
        </w:rPr>
      </w:pPr>
      <w:r>
        <w:rPr>
          <w:rFonts w:ascii="新細明體" w:eastAsia="新細明體" w:hAnsi="新細明體" w:cs="Arial" w:hint="eastAsia"/>
          <w:kern w:val="0"/>
          <w:sz w:val="20"/>
          <w:szCs w:val="20"/>
        </w:rPr>
        <w:t>副題：交通工具</w:t>
      </w:r>
    </w:p>
    <w:p w:rsidR="00D830EC" w:rsidRDefault="00D830EC">
      <w:pPr>
        <w:rPr>
          <w:rFonts w:ascii="新細明體" w:eastAsia="新細明體" w:hAnsi="新細明體" w:cs="Arial"/>
          <w:kern w:val="0"/>
          <w:sz w:val="20"/>
          <w:szCs w:val="20"/>
        </w:rPr>
      </w:pPr>
    </w:p>
    <w:p w:rsidR="00D830EC" w:rsidRDefault="00D830EC">
      <w:pPr>
        <w:rPr>
          <w:rFonts w:ascii="新細明體" w:eastAsia="新細明體" w:hAnsi="新細明體" w:cs="Arial"/>
          <w:b/>
          <w:kern w:val="0"/>
          <w:sz w:val="22"/>
        </w:rPr>
      </w:pPr>
      <w:r>
        <w:rPr>
          <w:rFonts w:ascii="新細明體" w:eastAsia="新細明體" w:hAnsi="新細明體" w:cs="Arial" w:hint="eastAsia"/>
          <w:b/>
          <w:kern w:val="0"/>
          <w:sz w:val="22"/>
        </w:rPr>
        <w:t>學習目的</w:t>
      </w:r>
      <w:r w:rsidRPr="009921ED">
        <w:rPr>
          <w:rFonts w:ascii="新細明體" w:eastAsia="新細明體" w:hAnsi="新細明體" w:cs="Arial" w:hint="eastAsia"/>
          <w:b/>
          <w:kern w:val="0"/>
          <w:sz w:val="22"/>
        </w:rPr>
        <w:t>：</w:t>
      </w:r>
    </w:p>
    <w:p w:rsidR="00821B89" w:rsidRPr="00BF6CEC" w:rsidRDefault="00845D31" w:rsidP="00BF6CEC">
      <w:pPr>
        <w:numPr>
          <w:ilvl w:val="0"/>
          <w:numId w:val="7"/>
        </w:numPr>
        <w:rPr>
          <w:rFonts w:ascii="新細明體" w:eastAsia="新細明體" w:hAnsi="新細明體" w:cs="Arial"/>
          <w:kern w:val="0"/>
          <w:sz w:val="20"/>
          <w:szCs w:val="20"/>
        </w:rPr>
      </w:pPr>
      <w:r w:rsidRPr="00BF6CEC">
        <w:rPr>
          <w:rFonts w:ascii="新細明體" w:eastAsia="新細明體" w:hAnsi="新細明體" w:cs="Arial" w:hint="eastAsia"/>
          <w:bCs/>
          <w:kern w:val="0"/>
          <w:sz w:val="20"/>
          <w:szCs w:val="20"/>
        </w:rPr>
        <w:t xml:space="preserve">認識無障礙社會 </w:t>
      </w:r>
    </w:p>
    <w:p w:rsidR="00821B89" w:rsidRPr="00BF6CEC" w:rsidRDefault="00845D31" w:rsidP="00BF6CEC">
      <w:pPr>
        <w:numPr>
          <w:ilvl w:val="0"/>
          <w:numId w:val="7"/>
        </w:numPr>
        <w:rPr>
          <w:rFonts w:ascii="新細明體" w:eastAsia="新細明體" w:hAnsi="新細明體" w:cs="Arial"/>
          <w:kern w:val="0"/>
          <w:sz w:val="20"/>
          <w:szCs w:val="20"/>
        </w:rPr>
      </w:pPr>
      <w:r w:rsidRPr="00BF6CEC">
        <w:rPr>
          <w:rFonts w:ascii="新細明體" w:eastAsia="新細明體" w:hAnsi="新細明體" w:cs="Arial" w:hint="eastAsia"/>
          <w:bCs/>
          <w:kern w:val="0"/>
          <w:sz w:val="20"/>
          <w:szCs w:val="20"/>
        </w:rPr>
        <w:t xml:space="preserve">建立同理心 </w:t>
      </w:r>
    </w:p>
    <w:p w:rsidR="00821B89" w:rsidRPr="00BF6CEC" w:rsidRDefault="00845D31" w:rsidP="00BF6CEC">
      <w:pPr>
        <w:numPr>
          <w:ilvl w:val="0"/>
          <w:numId w:val="7"/>
        </w:numPr>
        <w:rPr>
          <w:rFonts w:ascii="新細明體" w:eastAsia="新細明體" w:hAnsi="新細明體" w:cs="Arial"/>
          <w:kern w:val="0"/>
          <w:sz w:val="20"/>
          <w:szCs w:val="20"/>
        </w:rPr>
      </w:pPr>
      <w:r w:rsidRPr="00BF6CEC">
        <w:rPr>
          <w:rFonts w:ascii="新細明體" w:eastAsia="新細明體" w:hAnsi="新細明體" w:cs="Arial" w:hint="eastAsia"/>
          <w:bCs/>
          <w:kern w:val="0"/>
          <w:sz w:val="20"/>
          <w:szCs w:val="20"/>
        </w:rPr>
        <w:t xml:space="preserve">學會尊重的美德 </w:t>
      </w:r>
    </w:p>
    <w:p w:rsidR="00821B89" w:rsidRPr="00BF6CEC" w:rsidRDefault="00845D31" w:rsidP="00BF6CEC">
      <w:pPr>
        <w:numPr>
          <w:ilvl w:val="0"/>
          <w:numId w:val="7"/>
        </w:numPr>
        <w:rPr>
          <w:rFonts w:ascii="新細明體" w:eastAsia="新細明體" w:hAnsi="新細明體" w:cs="Arial"/>
          <w:kern w:val="0"/>
          <w:sz w:val="20"/>
          <w:szCs w:val="20"/>
        </w:rPr>
      </w:pPr>
      <w:r w:rsidRPr="00BF6CEC">
        <w:rPr>
          <w:rFonts w:ascii="新細明體" w:eastAsia="新細明體" w:hAnsi="新細明體" w:cs="Arial" w:hint="eastAsia"/>
          <w:bCs/>
          <w:kern w:val="0"/>
          <w:sz w:val="20"/>
          <w:szCs w:val="20"/>
        </w:rPr>
        <w:t xml:space="preserve">了解社會上不同的殘障設施 </w:t>
      </w:r>
    </w:p>
    <w:p w:rsidR="00821B89" w:rsidRPr="00BF6CEC" w:rsidRDefault="00845D31" w:rsidP="00BF6CEC">
      <w:pPr>
        <w:numPr>
          <w:ilvl w:val="0"/>
          <w:numId w:val="7"/>
        </w:numPr>
        <w:rPr>
          <w:rFonts w:ascii="新細明體" w:eastAsia="新細明體" w:hAnsi="新細明體" w:cs="Arial"/>
          <w:kern w:val="0"/>
          <w:sz w:val="20"/>
          <w:szCs w:val="20"/>
        </w:rPr>
      </w:pPr>
      <w:r w:rsidRPr="00BF6CEC">
        <w:rPr>
          <w:rFonts w:ascii="新細明體" w:eastAsia="新細明體" w:hAnsi="新細明體" w:cs="Arial" w:hint="eastAsia"/>
          <w:bCs/>
          <w:kern w:val="0"/>
          <w:sz w:val="20"/>
          <w:szCs w:val="20"/>
        </w:rPr>
        <w:t xml:space="preserve">不要帶歧視目光去看待別人 </w:t>
      </w:r>
    </w:p>
    <w:p w:rsidR="00821B89" w:rsidRPr="00BF6CEC" w:rsidRDefault="00845D31" w:rsidP="00BF6CEC">
      <w:pPr>
        <w:numPr>
          <w:ilvl w:val="0"/>
          <w:numId w:val="7"/>
        </w:numPr>
        <w:rPr>
          <w:rFonts w:ascii="新細明體" w:eastAsia="新細明體" w:hAnsi="新細明體" w:cs="Arial"/>
          <w:kern w:val="0"/>
          <w:sz w:val="20"/>
          <w:szCs w:val="20"/>
        </w:rPr>
      </w:pPr>
      <w:r w:rsidRPr="00BF6CEC">
        <w:rPr>
          <w:rFonts w:ascii="新細明體" w:eastAsia="新細明體" w:hAnsi="新細明體" w:cs="Arial" w:hint="eastAsia"/>
          <w:bCs/>
          <w:kern w:val="0"/>
          <w:sz w:val="20"/>
          <w:szCs w:val="20"/>
        </w:rPr>
        <w:t xml:space="preserve">多幫助和關懷有需要的人 </w:t>
      </w:r>
    </w:p>
    <w:p w:rsidR="00BF6CEC" w:rsidRPr="00BF6CEC" w:rsidRDefault="00BF6CEC">
      <w:pPr>
        <w:rPr>
          <w:rFonts w:ascii="新細明體" w:eastAsia="新細明體" w:hAnsi="新細明體" w:cs="Arial"/>
          <w:kern w:val="0"/>
          <w:sz w:val="20"/>
          <w:szCs w:val="20"/>
        </w:rPr>
      </w:pPr>
    </w:p>
    <w:p w:rsidR="00E007FB" w:rsidRDefault="00E007FB"/>
    <w:tbl>
      <w:tblPr>
        <w:tblStyle w:val="TableGrid"/>
        <w:tblW w:w="0" w:type="auto"/>
        <w:tblLook w:val="04A0"/>
      </w:tblPr>
      <w:tblGrid>
        <w:gridCol w:w="1951"/>
        <w:gridCol w:w="4961"/>
        <w:gridCol w:w="1450"/>
      </w:tblGrid>
      <w:tr w:rsidR="00E007FB" w:rsidRPr="00384320" w:rsidTr="009A4BE3">
        <w:tc>
          <w:tcPr>
            <w:tcW w:w="1951" w:type="dxa"/>
          </w:tcPr>
          <w:p w:rsidR="00E007FB" w:rsidRPr="00384320" w:rsidRDefault="00E007FB" w:rsidP="009A4BE3">
            <w:pPr>
              <w:widowControl/>
              <w:jc w:val="center"/>
              <w:rPr>
                <w:rFonts w:ascii="新細明體" w:eastAsia="新細明體" w:hAnsi="新細明體" w:cs="Arial"/>
                <w:b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b/>
                <w:kern w:val="0"/>
                <w:sz w:val="20"/>
                <w:szCs w:val="20"/>
              </w:rPr>
              <w:t>活動項目／時間</w:t>
            </w:r>
          </w:p>
        </w:tc>
        <w:tc>
          <w:tcPr>
            <w:tcW w:w="4961" w:type="dxa"/>
          </w:tcPr>
          <w:p w:rsidR="00E007FB" w:rsidRPr="00384320" w:rsidRDefault="00E007FB" w:rsidP="009A4BE3">
            <w:pPr>
              <w:widowControl/>
              <w:jc w:val="center"/>
              <w:rPr>
                <w:rFonts w:ascii="新細明體" w:eastAsia="新細明體" w:hAnsi="新細明體" w:cs="Arial"/>
                <w:b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b/>
                <w:kern w:val="0"/>
                <w:sz w:val="20"/>
                <w:szCs w:val="20"/>
              </w:rPr>
              <w:t>活動流程</w:t>
            </w:r>
          </w:p>
        </w:tc>
        <w:tc>
          <w:tcPr>
            <w:tcW w:w="1450" w:type="dxa"/>
          </w:tcPr>
          <w:p w:rsidR="00E007FB" w:rsidRPr="00384320" w:rsidRDefault="00E007FB" w:rsidP="009A4BE3">
            <w:pPr>
              <w:widowControl/>
              <w:jc w:val="center"/>
              <w:rPr>
                <w:rFonts w:ascii="新細明體" w:eastAsia="新細明體" w:hAnsi="新細明體" w:cs="Arial"/>
                <w:b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b/>
                <w:kern w:val="0"/>
                <w:sz w:val="20"/>
                <w:szCs w:val="20"/>
              </w:rPr>
              <w:t>教學資源</w:t>
            </w:r>
          </w:p>
        </w:tc>
      </w:tr>
      <w:tr w:rsidR="00E007FB" w:rsidRPr="00384320" w:rsidTr="009A4BE3">
        <w:tc>
          <w:tcPr>
            <w:tcW w:w="1951" w:type="dxa"/>
          </w:tcPr>
          <w:p w:rsidR="00E007FB" w:rsidRPr="00384320" w:rsidRDefault="00E007FB" w:rsidP="009A4BE3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早會</w:t>
            </w:r>
          </w:p>
          <w:p w:rsidR="00E007FB" w:rsidRPr="00384320" w:rsidRDefault="00E007FB" w:rsidP="009A4BE3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14"/>
                <w:szCs w:val="14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９：００－９：１５</w:t>
            </w:r>
          </w:p>
        </w:tc>
        <w:tc>
          <w:tcPr>
            <w:tcW w:w="4961" w:type="dxa"/>
          </w:tcPr>
          <w:p w:rsidR="00E007FB" w:rsidRDefault="00D830EC" w:rsidP="00E007FB">
            <w:pPr>
              <w:pStyle w:val="ListParagraph"/>
              <w:widowControl/>
              <w:numPr>
                <w:ilvl w:val="0"/>
                <w:numId w:val="1"/>
              </w:numPr>
              <w:ind w:leftChars="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幼兒進入學校後先用學生證</w:t>
            </w:r>
            <w:proofErr w:type="gramStart"/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來拍卡來</w:t>
            </w:r>
            <w:proofErr w:type="gramEnd"/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點名。</w:t>
            </w:r>
          </w:p>
          <w:p w:rsidR="00D830EC" w:rsidRDefault="00D830EC" w:rsidP="00E007FB">
            <w:pPr>
              <w:pStyle w:val="ListParagraph"/>
              <w:widowControl/>
              <w:numPr>
                <w:ilvl w:val="0"/>
                <w:numId w:val="1"/>
              </w:numPr>
              <w:ind w:leftChars="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然後站在紅外線體溫器下</w:t>
            </w:r>
            <w:r w:rsidR="006B0BA7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量體溫。</w:t>
            </w:r>
          </w:p>
          <w:p w:rsidR="006B0BA7" w:rsidRDefault="006B0BA7" w:rsidP="00E007FB">
            <w:pPr>
              <w:pStyle w:val="ListParagraph"/>
              <w:widowControl/>
              <w:numPr>
                <w:ilvl w:val="0"/>
                <w:numId w:val="1"/>
              </w:numPr>
              <w:ind w:leftChars="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再使用消毒器來消毒雙手。</w:t>
            </w:r>
          </w:p>
          <w:p w:rsidR="00E007FB" w:rsidRPr="00E007FB" w:rsidRDefault="006B0BA7" w:rsidP="006B0BA7">
            <w:pPr>
              <w:pStyle w:val="ListParagraph"/>
              <w:widowControl/>
              <w:numPr>
                <w:ilvl w:val="0"/>
                <w:numId w:val="1"/>
              </w:numPr>
              <w:ind w:leftChars="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回到班房後，幼兒自己</w:t>
            </w:r>
            <w:r w:rsidR="00E007FB"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從書包裡拿功課出來，打開放在桌子上。</w:t>
            </w:r>
          </w:p>
        </w:tc>
        <w:tc>
          <w:tcPr>
            <w:tcW w:w="1450" w:type="dxa"/>
          </w:tcPr>
          <w:p w:rsidR="00E007FB" w:rsidRPr="00D830EC" w:rsidRDefault="006B0BA7" w:rsidP="009A4BE3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學生證、</w:t>
            </w:r>
            <w:proofErr w:type="gramStart"/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拍卡器</w:t>
            </w:r>
            <w:proofErr w:type="gramEnd"/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、紅外線體溫器、消毒器</w:t>
            </w:r>
          </w:p>
        </w:tc>
      </w:tr>
      <w:tr w:rsidR="00E007FB" w:rsidRPr="00384320" w:rsidTr="009A4BE3">
        <w:tc>
          <w:tcPr>
            <w:tcW w:w="1951" w:type="dxa"/>
          </w:tcPr>
          <w:p w:rsidR="00E007FB" w:rsidRPr="00384320" w:rsidRDefault="00E007FB" w:rsidP="009A4BE3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排洗</w:t>
            </w:r>
          </w:p>
          <w:p w:rsidR="00E007FB" w:rsidRPr="00384320" w:rsidRDefault="00E007FB" w:rsidP="009A4BE3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14"/>
                <w:szCs w:val="14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９：１５－９：</w:t>
            </w:r>
            <w:r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２５</w:t>
            </w:r>
          </w:p>
        </w:tc>
        <w:tc>
          <w:tcPr>
            <w:tcW w:w="4961" w:type="dxa"/>
          </w:tcPr>
          <w:p w:rsidR="006B0BA7" w:rsidRPr="00665D98" w:rsidRDefault="006B0BA7" w:rsidP="00665D98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幼兒排隊去</w:t>
            </w:r>
            <w:proofErr w:type="gramStart"/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洗手間排洗</w:t>
            </w:r>
            <w:proofErr w:type="gramEnd"/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450" w:type="dxa"/>
          </w:tcPr>
          <w:p w:rsidR="00E007FB" w:rsidRPr="00384320" w:rsidRDefault="00E007FB" w:rsidP="009A4BE3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</w:p>
        </w:tc>
      </w:tr>
      <w:tr w:rsidR="00E007FB" w:rsidRPr="00384320" w:rsidTr="009A4BE3">
        <w:tc>
          <w:tcPr>
            <w:tcW w:w="1951" w:type="dxa"/>
          </w:tcPr>
          <w:p w:rsidR="00E007FB" w:rsidRPr="00384320" w:rsidRDefault="00E007FB" w:rsidP="00E007FB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主題活動</w:t>
            </w:r>
            <w:r w:rsidR="00CA7FFB"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  <w:br/>
            </w:r>
            <w:r w:rsidR="00CA7FFB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（班房）</w:t>
            </w:r>
          </w:p>
          <w:p w:rsidR="00E007FB" w:rsidRPr="00384320" w:rsidRDefault="006B0BA7" w:rsidP="00E007FB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９：２</w:t>
            </w:r>
            <w:r w:rsidR="00E007FB" w:rsidRPr="00384320"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５－９：</w:t>
            </w:r>
            <w:r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５５</w:t>
            </w:r>
          </w:p>
        </w:tc>
        <w:tc>
          <w:tcPr>
            <w:tcW w:w="4961" w:type="dxa"/>
          </w:tcPr>
          <w:p w:rsidR="00665D98" w:rsidRDefault="006B0BA7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引起動機</w:t>
            </w:r>
          </w:p>
          <w:p w:rsidR="00665D98" w:rsidRDefault="00665D98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-老師首先向幼</w:t>
            </w:r>
            <w:r w:rsidR="00D258DE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兒播放一些有關幫助殘障人士的交通設配的聲音（如紅綠燈）</w:t>
            </w:r>
            <w:r w:rsidR="007A40F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D258DE" w:rsidRDefault="00D258DE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-然後讓幼兒討論，猜猜是甚麼</w:t>
            </w:r>
            <w:r w:rsidR="007A40F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D258DE" w:rsidRDefault="00D258DE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-老師再用電腦</w:t>
            </w:r>
            <w:r w:rsidR="00D854F7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和投影機在電子畫板上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播放該聲音的放大圖，提示幼兒</w:t>
            </w:r>
            <w:r w:rsidR="000A78E8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，再讓幼兒討論</w:t>
            </w:r>
            <w:r w:rsidR="007A40F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D258DE" w:rsidRPr="00D258DE" w:rsidRDefault="00D258DE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0A78E8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最後老師把原圖播放給幼兒看，揭開答案</w:t>
            </w:r>
            <w:r w:rsidR="007A40F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665D98" w:rsidRDefault="00665D98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展開階段</w:t>
            </w:r>
          </w:p>
          <w:p w:rsidR="00DC0E4A" w:rsidRDefault="00DC0E4A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-老師問幼兒有沒有看過照片入面的設施，讓幼兒舉手回答</w:t>
            </w:r>
            <w:r w:rsidR="007A40F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665D98" w:rsidRDefault="00304EE3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DC0E4A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然後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利用</w:t>
            </w:r>
            <w:r w:rsidR="00E73B9F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電子畫板播放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電子書</w:t>
            </w:r>
            <w:r w:rsidR="00E73B9F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，</w:t>
            </w:r>
            <w:r w:rsidR="00DC0E4A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向幼兒說出《</w:t>
            </w:r>
            <w:r w:rsidR="001351B3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交通奇遇記</w:t>
            </w:r>
            <w:r w:rsidR="00DC0E4A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》的故事</w:t>
            </w:r>
            <w:r w:rsidR="00CD1189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。故事內容是關於小明乘不同的交通工具的時候，遇見了不同幫助殘障人士的設施。</w:t>
            </w:r>
          </w:p>
          <w:p w:rsidR="00DC0E4A" w:rsidRDefault="00DC0E4A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-途中，老師邀請幾位幼兒</w:t>
            </w:r>
            <w:r w:rsidR="00E7394C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幫忙揭書</w:t>
            </w:r>
            <w:r w:rsidR="007A40F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CD1189" w:rsidRDefault="00CD1189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lastRenderedPageBreak/>
              <w:t>-</w:t>
            </w:r>
            <w:r w:rsidR="007A40F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在故事中，老師會向幼兒介紹小明遇見的設施，告訴幼兒它們的用途。</w:t>
            </w:r>
          </w:p>
          <w:p w:rsidR="00665D98" w:rsidRDefault="00665D98" w:rsidP="009A4BE3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結束階段</w:t>
            </w:r>
          </w:p>
          <w:p w:rsidR="007A40F0" w:rsidRPr="00384320" w:rsidRDefault="007A40F0" w:rsidP="009A4BE3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-老師邀請幼兒舉手說出剛才故事中所提及過的設施。</w:t>
            </w:r>
          </w:p>
        </w:tc>
        <w:tc>
          <w:tcPr>
            <w:tcW w:w="1450" w:type="dxa"/>
          </w:tcPr>
          <w:p w:rsidR="0012707E" w:rsidRPr="00384320" w:rsidRDefault="00665D98" w:rsidP="009A4BE3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lastRenderedPageBreak/>
              <w:t>iPod、擴音器、投影機、</w:t>
            </w:r>
            <w:r w:rsidR="0012707E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電子書</w:t>
            </w:r>
            <w:r w:rsidR="00CA7FFB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（用</w:t>
            </w:r>
            <w:proofErr w:type="spellStart"/>
            <w:r w:rsidR="00CA7FFB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FlimAlbum</w:t>
            </w:r>
            <w:proofErr w:type="spellEnd"/>
            <w:r w:rsidR="00CA7FFB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製作</w:t>
            </w:r>
            <w:r w:rsidR="00CA7FFB"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  <w:t>）</w:t>
            </w:r>
            <w:r w:rsidR="0012707E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、電子畫板</w:t>
            </w:r>
          </w:p>
        </w:tc>
      </w:tr>
      <w:tr w:rsidR="006B0BA7" w:rsidRPr="00384320" w:rsidTr="009A4BE3">
        <w:tc>
          <w:tcPr>
            <w:tcW w:w="1951" w:type="dxa"/>
          </w:tcPr>
          <w:p w:rsidR="006B0BA7" w:rsidRPr="00384320" w:rsidRDefault="006B0BA7" w:rsidP="006B0BA7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proofErr w:type="gramStart"/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lastRenderedPageBreak/>
              <w:t>排洗</w:t>
            </w:r>
            <w:proofErr w:type="gramEnd"/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／茶點</w:t>
            </w:r>
          </w:p>
          <w:p w:rsidR="006B0BA7" w:rsidRPr="00384320" w:rsidRDefault="006B0BA7" w:rsidP="006B0BA7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９：５５－１０</w:t>
            </w:r>
            <w:r w:rsidRPr="00384320"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：</w:t>
            </w:r>
            <w:r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１５</w:t>
            </w:r>
          </w:p>
        </w:tc>
        <w:tc>
          <w:tcPr>
            <w:tcW w:w="4961" w:type="dxa"/>
          </w:tcPr>
          <w:p w:rsidR="00003AB6" w:rsidRDefault="00003AB6" w:rsidP="00003AB6">
            <w:pPr>
              <w:pStyle w:val="ListParagraph"/>
              <w:widowControl/>
              <w:numPr>
                <w:ilvl w:val="0"/>
                <w:numId w:val="3"/>
              </w:numPr>
              <w:ind w:leftChars="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幼兒排隊去</w:t>
            </w:r>
            <w:proofErr w:type="gramStart"/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洗手間排洗</w:t>
            </w:r>
            <w:proofErr w:type="gramEnd"/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6B0BA7" w:rsidRPr="00003AB6" w:rsidRDefault="00003AB6" w:rsidP="00003AB6">
            <w:pPr>
              <w:pStyle w:val="ListParagraph"/>
              <w:widowControl/>
              <w:numPr>
                <w:ilvl w:val="0"/>
                <w:numId w:val="3"/>
              </w:numPr>
              <w:ind w:leftChars="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003AB6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幼兒根據老師的指示分組去</w:t>
            </w:r>
            <w:proofErr w:type="gramStart"/>
            <w:r w:rsidRPr="00003AB6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拿杯和毛巾</w:t>
            </w:r>
            <w:proofErr w:type="gramEnd"/>
            <w:r w:rsidRPr="00003AB6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、倒水、分茶點，一起祈禱感恩才享用，最後幼兒要自己清理桌子和放好物品。</w:t>
            </w:r>
          </w:p>
        </w:tc>
        <w:tc>
          <w:tcPr>
            <w:tcW w:w="1450" w:type="dxa"/>
          </w:tcPr>
          <w:p w:rsidR="00003AB6" w:rsidRPr="00384320" w:rsidRDefault="00003AB6" w:rsidP="00003AB6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毛巾、</w:t>
            </w: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杯、碟</w:t>
            </w:r>
          </w:p>
          <w:p w:rsidR="006B0BA7" w:rsidRPr="00384320" w:rsidRDefault="006B0BA7" w:rsidP="009A4BE3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</w:p>
        </w:tc>
      </w:tr>
      <w:tr w:rsidR="006B0BA7" w:rsidRPr="00384320" w:rsidTr="009A4BE3">
        <w:tc>
          <w:tcPr>
            <w:tcW w:w="1951" w:type="dxa"/>
          </w:tcPr>
          <w:p w:rsidR="006B0BA7" w:rsidRPr="00384320" w:rsidRDefault="006B0BA7" w:rsidP="006B0BA7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分組活動</w:t>
            </w:r>
          </w:p>
          <w:p w:rsidR="006B0BA7" w:rsidRDefault="006B0BA7" w:rsidP="006B0BA7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１０：１５－１１</w:t>
            </w:r>
            <w:r w:rsidRPr="00384320"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：</w:t>
            </w:r>
            <w:r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１５</w:t>
            </w:r>
          </w:p>
        </w:tc>
        <w:tc>
          <w:tcPr>
            <w:tcW w:w="4961" w:type="dxa"/>
          </w:tcPr>
          <w:p w:rsidR="00214AAB" w:rsidRPr="00214AAB" w:rsidRDefault="00214AAB" w:rsidP="00214AAB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幼兒分為三組，六人為一組，然後每組輪流進行三個活動，每</w:t>
            </w:r>
            <w:proofErr w:type="gramStart"/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個</w:t>
            </w:r>
            <w:proofErr w:type="gramEnd"/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活動為20分鐘。</w:t>
            </w:r>
          </w:p>
          <w:p w:rsidR="006B0BA7" w:rsidRDefault="008B71D3" w:rsidP="008B71D3">
            <w:pPr>
              <w:pStyle w:val="ListParagraph"/>
              <w:widowControl/>
              <w:numPr>
                <w:ilvl w:val="0"/>
                <w:numId w:val="4"/>
              </w:numPr>
              <w:ind w:leftChars="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訪問活動</w:t>
            </w:r>
            <w:r w:rsidR="00CA7FFB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（外出）</w:t>
            </w:r>
            <w:r w:rsidR="00514334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（2</w:t>
            </w:r>
            <w:r w:rsidR="00CA7FFB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位老師）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引起動機</w:t>
            </w:r>
          </w:p>
          <w:p w:rsidR="00411E8F" w:rsidRDefault="00572C4D" w:rsidP="00411E8F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411E8F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老師問問幼兒有沒有</w:t>
            </w:r>
            <w:r w:rsidR="00214AAB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訪問的經驗。</w:t>
            </w:r>
          </w:p>
          <w:p w:rsidR="00214AAB" w:rsidRPr="00214AAB" w:rsidRDefault="00214AAB" w:rsidP="00411E8F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5F371F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然後將幼兒分為二人一組，共三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組，分別負責用相機拍照、用錄音筆錄下訪問時的對答</w:t>
            </w:r>
            <w:r w:rsidR="005F371F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、用</w:t>
            </w:r>
            <w:proofErr w:type="spellStart"/>
            <w:r w:rsidR="005F371F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iPad</w:t>
            </w:r>
            <w:proofErr w:type="spellEnd"/>
            <w:r w:rsidR="005F371F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做預先準備好的問卷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展開階段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214AAB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老師帶幼兒</w:t>
            </w:r>
            <w:r w:rsidR="007E1D8C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離開學校到最近的紅綠燈和巴士站</w:t>
            </w:r>
          </w:p>
          <w:p w:rsidR="007E1D8C" w:rsidRDefault="007E1D8C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-幼兒利用手上的相機拍下剛才主題活動介紹過的無障外設施。</w:t>
            </w:r>
          </w:p>
          <w:p w:rsidR="005B00D4" w:rsidRDefault="007E1D8C" w:rsidP="005B00D4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D51234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接著，幼兒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用錄音機開始訪問途人</w:t>
            </w:r>
            <w:r w:rsidR="005B00D4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，問問他們知道該設施的功用、能夠幫助甚麼人</w:t>
            </w:r>
            <w:r w:rsidR="00D51234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5F371F" w:rsidRDefault="005F371F" w:rsidP="005B00D4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-然後另一組用</w:t>
            </w:r>
            <w:proofErr w:type="spellStart"/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iPad</w:t>
            </w:r>
            <w:proofErr w:type="spellEnd"/>
            <w:r w:rsidR="00514334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來剔下已預備得問卷。</w:t>
            </w:r>
          </w:p>
          <w:p w:rsidR="00D51234" w:rsidRPr="00D51234" w:rsidRDefault="00D51234" w:rsidP="005B00D4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b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-然後老師把幼兒帶回學校。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結束階段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D51234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老師幫助幼兒把照片和錄音載入電腦，待用。</w:t>
            </w:r>
          </w:p>
          <w:p w:rsidR="00CA7FFB" w:rsidRPr="00CA7FFB" w:rsidRDefault="008B71D3" w:rsidP="00CA7FFB">
            <w:pPr>
              <w:pStyle w:val="ListParagraph"/>
              <w:widowControl/>
              <w:numPr>
                <w:ilvl w:val="0"/>
                <w:numId w:val="4"/>
              </w:numPr>
              <w:ind w:leftChars="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體能活動</w:t>
            </w:r>
            <w:r w:rsidR="00CA7FFB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（大肌肉室）</w:t>
            </w:r>
            <w:r w:rsidR="00514334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（1位老師）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引起動機</w:t>
            </w:r>
          </w:p>
          <w:p w:rsidR="00D66B73" w:rsidRDefault="00572C4D" w:rsidP="001044BF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D51234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老師在螢光幕上播放一早已預備好的片段</w:t>
            </w:r>
            <w:r w:rsidR="000E62CA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（有音樂背景）</w:t>
            </w:r>
            <w:r w:rsidR="00D51234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吸引幼兒的注意。</w:t>
            </w:r>
            <w:r w:rsidR="000E62CA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片段是</w:t>
            </w:r>
            <w:proofErr w:type="gramStart"/>
            <w:r w:rsidR="000E62CA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無障外</w:t>
            </w:r>
            <w:proofErr w:type="gramEnd"/>
            <w:r w:rsidR="000E62CA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設施的照片片段。</w:t>
            </w:r>
          </w:p>
          <w:p w:rsidR="00070118" w:rsidRDefault="00070118" w:rsidP="001044BF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-然後請幼兒找找</w:t>
            </w:r>
            <w:r w:rsidR="003B3EF0">
              <w:rPr>
                <w:rFonts w:ascii="新細明體" w:hAnsi="新細明體" w:cs="Arial" w:hint="eastAsia"/>
                <w:kern w:val="0"/>
                <w:sz w:val="20"/>
                <w:szCs w:val="20"/>
              </w:rPr>
              <w:t>大肌肉室裡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的</w:t>
            </w:r>
            <w:r w:rsidR="003B3EF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圖卡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，</w:t>
            </w:r>
            <w:r w:rsidR="003B3EF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然後告訴老師上面顯示著什麼（分別是視障、聽障、肢體殘障的圖</w:t>
            </w:r>
            <w:r w:rsidR="005D0CA5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0E62CA" w:rsidRPr="001044BF" w:rsidRDefault="000E62CA" w:rsidP="001044BF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070118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然後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老師開始向幼兒介紹玩法。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展開階段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0E62CA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老師播放片段，幼兒可</w:t>
            </w:r>
            <w:r w:rsidR="00182475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以隨處跑</w:t>
            </w:r>
            <w:r w:rsidR="000E62CA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動。</w:t>
            </w:r>
          </w:p>
          <w:p w:rsidR="000E62CA" w:rsidRDefault="000E62CA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-然後老師暫停片段（音樂也停了），幼兒要按著螢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lastRenderedPageBreak/>
              <w:t>光幕上</w:t>
            </w:r>
            <w:r w:rsidR="00070118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照片的無障外設施，分別出是幫助甚麼</w:t>
            </w:r>
            <w:r w:rsidR="00182475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人，然後跑去所屬的區</w:t>
            </w:r>
            <w:r w:rsidR="003B3EF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域</w:t>
            </w:r>
            <w:r w:rsidR="00182475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182475" w:rsidRDefault="00182475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-如此類推。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結束階段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182475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老師可邀請幼兒說一說剛才有哪些設施分別錯誤。</w:t>
            </w:r>
          </w:p>
          <w:p w:rsidR="00182475" w:rsidRDefault="00182475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-然後提醒他們要好好記住。</w:t>
            </w:r>
          </w:p>
          <w:p w:rsidR="00CA7FFB" w:rsidRPr="00CA7FFB" w:rsidRDefault="003E130C" w:rsidP="00CA7FFB">
            <w:pPr>
              <w:pStyle w:val="ListParagraph"/>
              <w:widowControl/>
              <w:numPr>
                <w:ilvl w:val="0"/>
                <w:numId w:val="4"/>
              </w:numPr>
              <w:ind w:leftChars="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美</w:t>
            </w:r>
            <w:proofErr w:type="gramStart"/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勞</w:t>
            </w:r>
            <w:proofErr w:type="gramEnd"/>
            <w:r w:rsidR="00EA30A6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活動</w:t>
            </w:r>
            <w:r w:rsidR="00CA7FFB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（班房）</w:t>
            </w:r>
            <w:r w:rsidR="00514334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（1位老師）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引起動機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182475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老師是先在電子畫板上設計好一個無障外設施的外型，然後展示給幼兒看。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展開階段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182475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老師要請一位幼兒在抽獎箱裡抽出一項無障外設施，然後要請幼兒共同在電子畫板上設計以下該設施的外型。</w:t>
            </w:r>
          </w:p>
          <w:p w:rsidR="00182475" w:rsidRDefault="00182475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-幼兒可自行在電子畫板上畫出他們喜愛的圖案等等，來美化該設施。</w:t>
            </w:r>
          </w:p>
          <w:p w:rsidR="00182475" w:rsidRDefault="00182475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-幼兒可與同伴一起合作畫出他們心目中的設計。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結束階段</w:t>
            </w:r>
          </w:p>
          <w:p w:rsidR="00572C4D" w:rsidRDefault="00572C4D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182475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老師把幼兒的畫作</w:t>
            </w:r>
            <w:bookmarkStart w:id="0" w:name="_GoBack"/>
            <w:r w:rsidR="00182475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儲在電腦</w:t>
            </w:r>
            <w:bookmarkEnd w:id="0"/>
            <w:r w:rsidR="00182475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，然後用白紙和列印機把畫列印出來，發還給幼兒。</w:t>
            </w:r>
          </w:p>
          <w:p w:rsidR="00182475" w:rsidRPr="00572C4D" w:rsidRDefault="00182475" w:rsidP="00572C4D">
            <w:pPr>
              <w:pStyle w:val="ListParagraph"/>
              <w:widowControl/>
              <w:ind w:leftChars="0" w:left="36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-再選兩至三位幼兒來向大家分享一下。</w:t>
            </w:r>
          </w:p>
        </w:tc>
        <w:tc>
          <w:tcPr>
            <w:tcW w:w="1450" w:type="dxa"/>
          </w:tcPr>
          <w:p w:rsidR="006B0BA7" w:rsidRPr="00384320" w:rsidRDefault="00EA30A6" w:rsidP="009A4BE3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lastRenderedPageBreak/>
              <w:t>錄音筆、相機、</w:t>
            </w:r>
            <w:proofErr w:type="spellStart"/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iPad</w:t>
            </w:r>
            <w:proofErr w:type="spellEnd"/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、投影機、音樂播放器、</w:t>
            </w:r>
            <w:r w:rsidR="00F34FB3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電子畫板</w:t>
            </w:r>
            <w:r w:rsidR="00182475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、抽獎箱、列印機、白紙</w:t>
            </w:r>
          </w:p>
        </w:tc>
      </w:tr>
      <w:tr w:rsidR="006B0BA7" w:rsidRPr="00384320" w:rsidTr="009A4BE3">
        <w:tc>
          <w:tcPr>
            <w:tcW w:w="1951" w:type="dxa"/>
          </w:tcPr>
          <w:p w:rsidR="006B0BA7" w:rsidRPr="00384320" w:rsidRDefault="006B0BA7" w:rsidP="006B0BA7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lastRenderedPageBreak/>
              <w:t>排洗</w:t>
            </w:r>
          </w:p>
          <w:p w:rsidR="006B0BA7" w:rsidRDefault="006B0BA7" w:rsidP="006B0BA7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１１：１５－１１</w:t>
            </w:r>
            <w:r w:rsidRPr="00384320"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：</w:t>
            </w:r>
            <w:r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２５</w:t>
            </w:r>
          </w:p>
        </w:tc>
        <w:tc>
          <w:tcPr>
            <w:tcW w:w="4961" w:type="dxa"/>
          </w:tcPr>
          <w:p w:rsidR="006B0BA7" w:rsidRPr="00384320" w:rsidRDefault="00003AB6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 xml:space="preserve">　　</w:t>
            </w: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幼兒排隊去洗手間排洗。</w:t>
            </w:r>
          </w:p>
        </w:tc>
        <w:tc>
          <w:tcPr>
            <w:tcW w:w="1450" w:type="dxa"/>
          </w:tcPr>
          <w:p w:rsidR="006B0BA7" w:rsidRPr="00003AB6" w:rsidRDefault="006B0BA7" w:rsidP="009A4BE3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</w:p>
        </w:tc>
      </w:tr>
      <w:tr w:rsidR="006B0BA7" w:rsidRPr="00384320" w:rsidTr="009A4BE3">
        <w:tc>
          <w:tcPr>
            <w:tcW w:w="1951" w:type="dxa"/>
          </w:tcPr>
          <w:p w:rsidR="006B0BA7" w:rsidRDefault="006B0BA7" w:rsidP="006B0BA7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分享</w:t>
            </w:r>
          </w:p>
          <w:p w:rsidR="00CA7FFB" w:rsidRPr="00384320" w:rsidRDefault="00CA7FFB" w:rsidP="006B0BA7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（班房）</w:t>
            </w:r>
          </w:p>
          <w:p w:rsidR="006B0BA7" w:rsidRDefault="006B0BA7" w:rsidP="006B0BA7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１１：２５－１１</w:t>
            </w:r>
            <w:r w:rsidRPr="00384320"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：</w:t>
            </w:r>
            <w:r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４５</w:t>
            </w:r>
          </w:p>
        </w:tc>
        <w:tc>
          <w:tcPr>
            <w:tcW w:w="4961" w:type="dxa"/>
          </w:tcPr>
          <w:p w:rsidR="004B582A" w:rsidRDefault="004B582A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4B582A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引起動機</w:t>
            </w:r>
          </w:p>
          <w:p w:rsidR="004B582A" w:rsidRDefault="004B582A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-老師問幼兒剛才的訪問開心嗎。</w:t>
            </w:r>
          </w:p>
          <w:p w:rsidR="004B582A" w:rsidRDefault="004B582A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展開階段</w:t>
            </w:r>
          </w:p>
          <w:p w:rsidR="004B582A" w:rsidRPr="004B582A" w:rsidRDefault="004B582A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-然後給五分鐘幼兒讓他們分組討論一下要分享的內容。</w:t>
            </w:r>
          </w:p>
          <w:p w:rsidR="006B0BA7" w:rsidRDefault="00EA30A6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8112D5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老師邀請每一組同學出來</w:t>
            </w:r>
            <w:r w:rsidR="004B582A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4B582A" w:rsidRDefault="004B582A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-然後老師替該組的幼兒播放他們拍的照片和訪問錄音。</w:t>
            </w:r>
          </w:p>
          <w:p w:rsidR="008112D5" w:rsidRDefault="008112D5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</w:t>
            </w:r>
            <w:r w:rsidR="004B582A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讓幼兒自己跟大家匯報／分享。</w:t>
            </w:r>
          </w:p>
          <w:p w:rsidR="004B582A" w:rsidRDefault="004B582A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結束階段</w:t>
            </w:r>
          </w:p>
          <w:p w:rsidR="004B582A" w:rsidRPr="00384320" w:rsidRDefault="004B582A" w:rsidP="006B0BA7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-老師請幼兒可以回到家以後向家長分享一下訪問活動。</w:t>
            </w:r>
          </w:p>
        </w:tc>
        <w:tc>
          <w:tcPr>
            <w:tcW w:w="1450" w:type="dxa"/>
          </w:tcPr>
          <w:p w:rsidR="006B0BA7" w:rsidRPr="00384320" w:rsidRDefault="006B0BA7" w:rsidP="009A4BE3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</w:p>
        </w:tc>
      </w:tr>
      <w:tr w:rsidR="004B582A" w:rsidRPr="00384320" w:rsidTr="009A4BE3">
        <w:tc>
          <w:tcPr>
            <w:tcW w:w="1951" w:type="dxa"/>
          </w:tcPr>
          <w:p w:rsidR="004B582A" w:rsidRPr="00384320" w:rsidRDefault="004B582A" w:rsidP="006B0BA7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proofErr w:type="gramStart"/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排洗</w:t>
            </w:r>
            <w:proofErr w:type="gramEnd"/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／整理／放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學</w:t>
            </w:r>
          </w:p>
          <w:p w:rsidR="004B582A" w:rsidRDefault="004B582A" w:rsidP="006B0BA7">
            <w:pPr>
              <w:widowControl/>
              <w:jc w:val="center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１１：４５－１２</w:t>
            </w:r>
            <w:r w:rsidRPr="00384320"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：</w:t>
            </w:r>
            <w:r>
              <w:rPr>
                <w:rFonts w:ascii="新細明體" w:eastAsia="新細明體" w:hAnsi="新細明體" w:cs="Arial" w:hint="eastAsia"/>
                <w:kern w:val="0"/>
                <w:sz w:val="14"/>
                <w:szCs w:val="14"/>
              </w:rPr>
              <w:t>００</w:t>
            </w:r>
          </w:p>
        </w:tc>
        <w:tc>
          <w:tcPr>
            <w:tcW w:w="4961" w:type="dxa"/>
          </w:tcPr>
          <w:p w:rsidR="004B582A" w:rsidRPr="00384320" w:rsidRDefault="004B582A" w:rsidP="004B582A">
            <w:pPr>
              <w:pStyle w:val="ListParagraph"/>
              <w:widowControl/>
              <w:numPr>
                <w:ilvl w:val="0"/>
                <w:numId w:val="5"/>
              </w:numPr>
              <w:ind w:leftChars="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幼兒排隊去</w:t>
            </w:r>
            <w:proofErr w:type="gramStart"/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洗手間排洗</w:t>
            </w:r>
            <w:proofErr w:type="gramEnd"/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4B582A" w:rsidRPr="00384320" w:rsidRDefault="004B582A" w:rsidP="004B582A">
            <w:pPr>
              <w:pStyle w:val="ListParagraph"/>
              <w:widowControl/>
              <w:numPr>
                <w:ilvl w:val="0"/>
                <w:numId w:val="5"/>
              </w:numPr>
              <w:ind w:leftChars="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收拾好書包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  <w:p w:rsidR="004B582A" w:rsidRPr="004E5C53" w:rsidRDefault="004B582A" w:rsidP="004B582A">
            <w:pPr>
              <w:pStyle w:val="ListParagraph"/>
              <w:widowControl/>
              <w:numPr>
                <w:ilvl w:val="0"/>
                <w:numId w:val="5"/>
              </w:numPr>
              <w:ind w:leftChars="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老師會</w:t>
            </w:r>
            <w:proofErr w:type="gramStart"/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播放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年獸的</w:t>
            </w:r>
            <w:proofErr w:type="gramEnd"/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故事的動畫。</w:t>
            </w:r>
          </w:p>
          <w:p w:rsidR="004B582A" w:rsidRPr="00384320" w:rsidRDefault="004B582A" w:rsidP="004B582A">
            <w:pPr>
              <w:pStyle w:val="ListParagraph"/>
              <w:widowControl/>
              <w:numPr>
                <w:ilvl w:val="0"/>
                <w:numId w:val="5"/>
              </w:numPr>
              <w:ind w:leftChars="0"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  <w:r w:rsidRPr="00384320"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lastRenderedPageBreak/>
              <w:t>幼兒等候父母接送</w:t>
            </w:r>
            <w:r>
              <w:rPr>
                <w:rFonts w:ascii="新細明體" w:eastAsia="新細明體" w:hAnsi="新細明體" w:cs="Arial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450" w:type="dxa"/>
          </w:tcPr>
          <w:p w:rsidR="004B582A" w:rsidRPr="00384320" w:rsidRDefault="004B582A" w:rsidP="009A4BE3">
            <w:pPr>
              <w:widowControl/>
              <w:rPr>
                <w:rFonts w:ascii="新細明體" w:eastAsia="新細明體" w:hAnsi="新細明體" w:cs="Arial"/>
                <w:kern w:val="0"/>
                <w:sz w:val="20"/>
                <w:szCs w:val="20"/>
              </w:rPr>
            </w:pPr>
          </w:p>
        </w:tc>
      </w:tr>
    </w:tbl>
    <w:p w:rsidR="00CC1C0E" w:rsidRDefault="00CC1C0E">
      <w:pPr>
        <w:rPr>
          <w:b/>
        </w:rPr>
      </w:pPr>
    </w:p>
    <w:p w:rsidR="00CC1C0E" w:rsidRDefault="00CC1C0E">
      <w:pPr>
        <w:widowControl/>
        <w:rPr>
          <w:b/>
        </w:rPr>
      </w:pPr>
      <w:r>
        <w:rPr>
          <w:b/>
        </w:rPr>
        <w:br w:type="page"/>
      </w:r>
    </w:p>
    <w:p w:rsidR="00CC1C0E" w:rsidRPr="00CC1C0E" w:rsidRDefault="00CC1C0E" w:rsidP="00CC1C0E">
      <w:pPr>
        <w:spacing w:line="440" w:lineRule="exact"/>
        <w:rPr>
          <w:rFonts w:ascii="微軟正黑體" w:eastAsia="微軟正黑體" w:hAnsi="微軟正黑體" w:hint="eastAsia"/>
          <w:b/>
        </w:rPr>
      </w:pPr>
      <w:r w:rsidRPr="00CC1C0E">
        <w:rPr>
          <w:rFonts w:ascii="微軟正黑體" w:eastAsia="微軟正黑體" w:hAnsi="微軟正黑體" w:hint="eastAsia"/>
          <w:b/>
        </w:rPr>
        <w:lastRenderedPageBreak/>
        <w:t>相關綜合理念分析：</w:t>
      </w:r>
    </w:p>
    <w:p w:rsidR="00CC1C0E" w:rsidRPr="00E6530F" w:rsidRDefault="00CC1C0E" w:rsidP="00CC1C0E">
      <w:pPr>
        <w:spacing w:line="440" w:lineRule="exact"/>
        <w:ind w:firstLine="800"/>
        <w:rPr>
          <w:rFonts w:ascii="微軟正黑體" w:eastAsia="微軟正黑體" w:hAnsi="微軟正黑體" w:hint="eastAsia"/>
        </w:rPr>
      </w:pPr>
      <w:r>
        <w:rPr>
          <w:rFonts w:ascii="微軟正黑體" w:eastAsia="微軟正黑體" w:hAnsi="微軟正黑體" w:hint="eastAsia"/>
        </w:rPr>
        <w:t>這個</w:t>
      </w:r>
      <w:r w:rsidRPr="00E6530F">
        <w:rPr>
          <w:rFonts w:ascii="微軟正黑體" w:eastAsia="微軟正黑體" w:hAnsi="微軟正黑體" w:hint="eastAsia"/>
        </w:rPr>
        <w:t>教學計劃綜合了三種學習理論及資訊科技，務求讓幼兒從中學習到無障礙社會所應用的設施。在教學活動設計方面，這教學計劃旨在促進幼兒依其認知順序建構概念，亦根據幼兒的學習狀態及過去的學習經驗，因而規劃了難度適當的教學計劃。</w:t>
      </w:r>
    </w:p>
    <w:p w:rsidR="00CC1C0E" w:rsidRPr="00E6530F" w:rsidRDefault="00CC1C0E" w:rsidP="00CC1C0E">
      <w:pPr>
        <w:spacing w:line="440" w:lineRule="exact"/>
        <w:ind w:firstLine="800"/>
        <w:rPr>
          <w:rFonts w:ascii="微軟正黑體" w:eastAsia="微軟正黑體" w:hAnsi="微軟正黑體" w:hint="eastAsia"/>
        </w:rPr>
      </w:pPr>
      <w:r w:rsidRPr="00E6530F">
        <w:rPr>
          <w:rFonts w:ascii="微軟正黑體" w:eastAsia="微軟正黑體" w:hAnsi="微軟正黑體" w:hint="eastAsia"/>
        </w:rPr>
        <w:t>首先，教學計劃運用了</w:t>
      </w:r>
      <w:proofErr w:type="gramStart"/>
      <w:r w:rsidRPr="00E6530F">
        <w:rPr>
          <w:rFonts w:ascii="微軟正黑體" w:eastAsia="微軟正黑體" w:hAnsi="微軟正黑體" w:hint="eastAsia"/>
        </w:rPr>
        <w:t>布魯納的</w:t>
      </w:r>
      <w:proofErr w:type="gramEnd"/>
      <w:r w:rsidRPr="00E6530F">
        <w:rPr>
          <w:rFonts w:ascii="微軟正黑體" w:eastAsia="微軟正黑體" w:hAnsi="微軟正黑體" w:hint="eastAsia"/>
        </w:rPr>
        <w:t>建構主義，該理論認為學習是指學習者以其現有的或既有的知識，建構新概念的主動過程，此理論的教學重心由老師的「教」守轉移到學生的「學」(洪榮昭和劉明洲，1997)</w:t>
      </w:r>
      <w:r>
        <w:rPr>
          <w:rFonts w:ascii="微軟正黑體" w:eastAsia="微軟正黑體" w:hAnsi="微軟正黑體" w:hint="eastAsia"/>
        </w:rPr>
        <w:t>，以及維哥</w:t>
      </w:r>
      <w:r w:rsidRPr="00E6530F">
        <w:rPr>
          <w:rFonts w:ascii="微軟正黑體" w:eastAsia="微軟正黑體" w:hAnsi="微軟正黑體" w:hint="eastAsia"/>
        </w:rPr>
        <w:t>斯基亦認為兒童應透過「親自直接參與」的方式完成學習課程</w:t>
      </w:r>
      <w:r>
        <w:rPr>
          <w:rFonts w:ascii="微軟正黑體" w:eastAsia="微軟正黑體" w:hAnsi="微軟正黑體" w:hint="eastAsia"/>
        </w:rPr>
        <w:t>，老師能從中鷹架幼兒去發現設施，促成其了解，將新概念建構起來</w:t>
      </w:r>
      <w:r w:rsidRPr="00E6530F">
        <w:rPr>
          <w:rFonts w:ascii="微軟正黑體" w:eastAsia="微軟正黑體" w:hAnsi="微軟正黑體" w:hint="eastAsia"/>
        </w:rPr>
        <w:t>。教學計劃的主題活動是以電子書的方式講述有關無障礙社會的設施，讓幼兒對</w:t>
      </w:r>
      <w:r>
        <w:rPr>
          <w:rFonts w:ascii="微軟正黑體" w:eastAsia="微軟正黑體" w:hAnsi="微軟正黑體" w:hint="eastAsia"/>
        </w:rPr>
        <w:t>無障礙</w:t>
      </w:r>
      <w:r w:rsidRPr="00E6530F">
        <w:rPr>
          <w:rFonts w:ascii="微軟正黑體" w:eastAsia="微軟正黑體" w:hAnsi="微軟正黑體" w:hint="eastAsia"/>
        </w:rPr>
        <w:t>的設施有初步的認識。</w:t>
      </w:r>
    </w:p>
    <w:p w:rsidR="00CC1C0E" w:rsidRDefault="00CC1C0E" w:rsidP="00CC1C0E">
      <w:pPr>
        <w:spacing w:line="440" w:lineRule="exact"/>
        <w:ind w:firstLine="800"/>
        <w:rPr>
          <w:rFonts w:ascii="微軟正黑體" w:eastAsia="微軟正黑體" w:hAnsi="微軟正黑體" w:hint="eastAsia"/>
        </w:rPr>
      </w:pPr>
      <w:r w:rsidRPr="00E6530F">
        <w:rPr>
          <w:rFonts w:ascii="微軟正黑體" w:eastAsia="微軟正黑體" w:hAnsi="微軟正黑體" w:hint="eastAsia"/>
        </w:rPr>
        <w:t>其次，教學計劃亦運用了</w:t>
      </w:r>
      <w:proofErr w:type="gramStart"/>
      <w:r w:rsidRPr="00D1506B">
        <w:rPr>
          <w:rFonts w:ascii="微軟正黑體" w:eastAsia="微軟正黑體" w:hAnsi="微軟正黑體" w:hint="eastAsia"/>
        </w:rPr>
        <w:t>皮亞傑的</w:t>
      </w:r>
      <w:proofErr w:type="gramEnd"/>
      <w:r w:rsidRPr="00E6530F">
        <w:rPr>
          <w:rFonts w:ascii="微軟正黑體" w:eastAsia="微軟正黑體" w:hAnsi="微軟正黑體" w:hint="eastAsia"/>
        </w:rPr>
        <w:t>認知主義學習理論，</w:t>
      </w:r>
      <w:r>
        <w:rPr>
          <w:rFonts w:ascii="微軟正黑體" w:eastAsia="微軟正黑體" w:hAnsi="微軟正黑體" w:hint="eastAsia"/>
        </w:rPr>
        <w:t>老師已於主題活動中顯示一些有關無障礙設施的圖片，讓幼兒對設施有一定印象，當訪問活動時，幼兒到外利用相機拍下有關無障礙的設施，能引導學生的注意力，集中尋找無障礙設施，並加深他們對無障礙設施的認識。拍攝完畢後，老師會播放幼兒所拍的照片，此能</w:t>
      </w:r>
      <w:r w:rsidRPr="00991C22">
        <w:rPr>
          <w:rFonts w:ascii="微軟正黑體" w:eastAsia="微軟正黑體" w:hAnsi="微軟正黑體" w:hint="eastAsia"/>
        </w:rPr>
        <w:t>幫助幼兒組織學習架構</w:t>
      </w:r>
      <w:r>
        <w:rPr>
          <w:rFonts w:ascii="微軟正黑體" w:eastAsia="微軟正黑體" w:hAnsi="微軟正黑體" w:hint="eastAsia"/>
        </w:rPr>
        <w:t>，發展其認知。</w:t>
      </w:r>
    </w:p>
    <w:p w:rsidR="00CC1C0E" w:rsidRPr="000A2BEC" w:rsidRDefault="00CC1C0E" w:rsidP="00CC1C0E">
      <w:pPr>
        <w:spacing w:line="440" w:lineRule="exact"/>
        <w:ind w:firstLine="800"/>
        <w:rPr>
          <w:rFonts w:ascii="微軟正黑體" w:eastAsia="微軟正黑體" w:hAnsi="微軟正黑體" w:hint="eastAsia"/>
        </w:rPr>
      </w:pPr>
      <w:r>
        <w:rPr>
          <w:rFonts w:ascii="微軟正黑體" w:eastAsia="微軟正黑體" w:hAnsi="微軟正黑體" w:hint="eastAsia"/>
        </w:rPr>
        <w:t>最後，根據維哥斯基的遊戲理論而言，遊戲對幼兒認知發展有直接的作用。幼兒可透過遊戲學習，讓幼兒具體地學習抽象的事物。教學計劃中的體能活動，能讓幼兒看到無障礙設施的圖片，而立即判斷使用該設施的殘障人士，然後便跑到所屬的區域。這個活動能讓幼兒從遊戲中學習到無障礙設施，具娛樂性及教育性，能提高幼兒的學習興趣，加深幼兒對無障礙設施的認識及使用對象。</w:t>
      </w:r>
    </w:p>
    <w:p w:rsidR="00CC1C0E" w:rsidRPr="00E6530F" w:rsidRDefault="00CC1C0E" w:rsidP="00CC1C0E">
      <w:pPr>
        <w:spacing w:line="440" w:lineRule="exact"/>
        <w:rPr>
          <w:rFonts w:ascii="微軟正黑體" w:eastAsia="微軟正黑體" w:hAnsi="微軟正黑體" w:hint="eastAsia"/>
        </w:rPr>
      </w:pPr>
    </w:p>
    <w:p w:rsidR="00CC1C0E" w:rsidRPr="00E6530F" w:rsidRDefault="00CC1C0E" w:rsidP="00CC1C0E">
      <w:pPr>
        <w:spacing w:line="440" w:lineRule="exact"/>
        <w:rPr>
          <w:rFonts w:ascii="微軟正黑體" w:eastAsia="微軟正黑體" w:hAnsi="微軟正黑體" w:hint="eastAsia"/>
        </w:rPr>
      </w:pPr>
    </w:p>
    <w:p w:rsidR="00CC1C0E" w:rsidRDefault="00CC1C0E">
      <w:pPr>
        <w:widowControl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/>
          <w:b/>
        </w:rPr>
        <w:br w:type="page"/>
      </w:r>
    </w:p>
    <w:p w:rsidR="00CC1C0E" w:rsidRPr="00CC1C0E" w:rsidRDefault="00CC1C0E" w:rsidP="00CC1C0E">
      <w:pPr>
        <w:spacing w:line="440" w:lineRule="exact"/>
        <w:rPr>
          <w:rFonts w:ascii="微軟正黑體" w:eastAsia="微軟正黑體" w:hAnsi="微軟正黑體" w:hint="eastAsia"/>
          <w:b/>
        </w:rPr>
      </w:pPr>
      <w:r w:rsidRPr="00CC1C0E">
        <w:rPr>
          <w:rFonts w:ascii="微軟正黑體" w:eastAsia="微軟正黑體" w:hAnsi="微軟正黑體" w:hint="eastAsia"/>
          <w:b/>
        </w:rPr>
        <w:lastRenderedPageBreak/>
        <w:t>總結：</w:t>
      </w:r>
      <w:r w:rsidRPr="00CC1C0E">
        <w:rPr>
          <w:rFonts w:ascii="微軟正黑體" w:eastAsia="微軟正黑體" w:hAnsi="微軟正黑體"/>
          <w:b/>
        </w:rPr>
        <w:t>展望</w:t>
      </w:r>
      <w:r w:rsidRPr="00CC1C0E">
        <w:rPr>
          <w:rFonts w:ascii="微軟正黑體" w:eastAsia="微軟正黑體" w:hAnsi="微軟正黑體" w:hint="eastAsia"/>
          <w:b/>
        </w:rPr>
        <w:t>／啟示</w:t>
      </w:r>
    </w:p>
    <w:p w:rsidR="00CC1C0E" w:rsidRPr="00E6530F" w:rsidRDefault="00CC1C0E" w:rsidP="00CC1C0E">
      <w:pPr>
        <w:spacing w:line="440" w:lineRule="exact"/>
        <w:ind w:firstLine="800"/>
        <w:rPr>
          <w:rFonts w:ascii="微軟正黑體" w:eastAsia="微軟正黑體" w:hAnsi="微軟正黑體"/>
        </w:rPr>
      </w:pPr>
      <w:r w:rsidRPr="00E6530F">
        <w:rPr>
          <w:rFonts w:ascii="微軟正黑體" w:eastAsia="微軟正黑體" w:hAnsi="微軟正黑體"/>
        </w:rPr>
        <w:t>現時資訊科技教學在許多中小學校裡使用普遍，反觀幼稚園的資訊科技發展並不理想。由於資訊科技的設施十分昂貴</w:t>
      </w:r>
      <w:r>
        <w:rPr>
          <w:rFonts w:ascii="微軟正黑體" w:eastAsia="微軟正黑體" w:hAnsi="微軟正黑體" w:hint="eastAsia"/>
        </w:rPr>
        <w:t>，</w:t>
      </w:r>
      <w:r w:rsidRPr="00E6530F">
        <w:rPr>
          <w:rFonts w:ascii="微軟正黑體" w:eastAsia="微軟正黑體" w:hAnsi="微軟正黑體"/>
        </w:rPr>
        <w:t>大部份幼稚園因未獲得政府的資助而沒有足夠資金購入電子器材</w:t>
      </w:r>
      <w:r>
        <w:rPr>
          <w:rFonts w:ascii="微軟正黑體" w:eastAsia="微軟正黑體" w:hAnsi="微軟正黑體" w:hint="eastAsia"/>
        </w:rPr>
        <w:t>，</w:t>
      </w:r>
      <w:r w:rsidRPr="00E6530F">
        <w:rPr>
          <w:rFonts w:ascii="微軟正黑體" w:eastAsia="微軟正黑體" w:hAnsi="微軟正黑體"/>
        </w:rPr>
        <w:t>令資訊科技在幼兒界發展緩慢，教師在資訊科技方面的知識亦十分有限。</w:t>
      </w:r>
    </w:p>
    <w:p w:rsidR="00CC1C0E" w:rsidRPr="00E6530F" w:rsidRDefault="00CC1C0E" w:rsidP="00CC1C0E">
      <w:pPr>
        <w:spacing w:line="440" w:lineRule="exact"/>
        <w:ind w:firstLine="800"/>
        <w:rPr>
          <w:rFonts w:ascii="微軟正黑體" w:eastAsia="微軟正黑體" w:hAnsi="微軟正黑體"/>
        </w:rPr>
      </w:pPr>
      <w:r w:rsidRPr="00E6530F">
        <w:rPr>
          <w:rFonts w:ascii="微軟正黑體" w:eastAsia="微軟正黑體" w:hAnsi="微軟正黑體"/>
        </w:rPr>
        <w:t>建議政府投放資金在幼兒界的資訊科技方面，使幼稚園能增添電子器材及軟件，升級幼稚園內的資訊科技設施。</w:t>
      </w:r>
      <w:proofErr w:type="gramStart"/>
      <w:r w:rsidRPr="00E6530F">
        <w:rPr>
          <w:rFonts w:ascii="微軟正黑體" w:eastAsia="微軟正黑體" w:hAnsi="微軟正黑體"/>
        </w:rPr>
        <w:t>此外，</w:t>
      </w:r>
      <w:proofErr w:type="gramEnd"/>
      <w:r w:rsidRPr="00E6530F">
        <w:rPr>
          <w:rFonts w:ascii="微軟正黑體" w:eastAsia="微軟正黑體" w:hAnsi="微軟正黑體"/>
        </w:rPr>
        <w:t>政府亦可開辦有關資訊科技設備及軟件的教學講座或課程</w:t>
      </w:r>
      <w:proofErr w:type="gramStart"/>
      <w:r w:rsidRPr="00E6530F">
        <w:rPr>
          <w:rFonts w:ascii="微軟正黑體" w:eastAsia="微軟正黑體" w:hAnsi="微軟正黑體"/>
        </w:rPr>
        <w:t>供幼師</w:t>
      </w:r>
      <w:proofErr w:type="gramEnd"/>
      <w:r w:rsidRPr="00E6530F">
        <w:rPr>
          <w:rFonts w:ascii="微軟正黑體" w:eastAsia="微軟正黑體" w:hAnsi="微軟正黑體"/>
        </w:rPr>
        <w:t>參與，</w:t>
      </w:r>
      <w:proofErr w:type="gramStart"/>
      <w:r w:rsidRPr="00E6530F">
        <w:rPr>
          <w:rFonts w:ascii="微軟正黑體" w:eastAsia="微軟正黑體" w:hAnsi="微軟正黑體"/>
        </w:rPr>
        <w:t>使幼師</w:t>
      </w:r>
      <w:proofErr w:type="gramEnd"/>
      <w:r w:rsidRPr="00E6530F">
        <w:rPr>
          <w:rFonts w:ascii="微軟正黑體" w:eastAsia="微軟正黑體" w:hAnsi="微軟正黑體"/>
        </w:rPr>
        <w:t>學習各資訊科技設備的用法。把資訊科技教學取代傳統的教學課程，長遠來說，除了能</w:t>
      </w:r>
      <w:proofErr w:type="gramStart"/>
      <w:r w:rsidRPr="00E6530F">
        <w:rPr>
          <w:rFonts w:ascii="微軟正黑體" w:eastAsia="微軟正黑體" w:hAnsi="微軟正黑體"/>
        </w:rPr>
        <w:t>減輕幼師的</w:t>
      </w:r>
      <w:proofErr w:type="gramEnd"/>
      <w:r w:rsidRPr="00E6530F">
        <w:rPr>
          <w:rFonts w:ascii="微軟正黑體" w:eastAsia="微軟正黑體" w:hAnsi="微軟正黑體"/>
        </w:rPr>
        <w:t>工作量，更能多方面刺激幼兒的觀感和學習。</w:t>
      </w:r>
    </w:p>
    <w:p w:rsidR="00CC1C0E" w:rsidRPr="00E6530F" w:rsidRDefault="00CC1C0E" w:rsidP="00CC1C0E">
      <w:pPr>
        <w:spacing w:line="440" w:lineRule="exact"/>
        <w:ind w:firstLine="800"/>
        <w:rPr>
          <w:rFonts w:ascii="微軟正黑體" w:eastAsia="微軟正黑體" w:hAnsi="微軟正黑體" w:hint="eastAsia"/>
        </w:rPr>
      </w:pPr>
      <w:r w:rsidRPr="00E6530F">
        <w:rPr>
          <w:rFonts w:ascii="微軟正黑體" w:eastAsia="微軟正黑體" w:hAnsi="微軟正黑體"/>
        </w:rPr>
        <w:t>期望以上的建議實施後，在未來三至五年，電子畫板及平板電腦能成功融入幼稚園的教室，透過配合資訊科技課程教學，</w:t>
      </w:r>
      <w:proofErr w:type="gramStart"/>
      <w:r w:rsidRPr="00E6530F">
        <w:rPr>
          <w:rFonts w:ascii="微軟正黑體" w:eastAsia="微軟正黑體" w:hAnsi="微軟正黑體"/>
        </w:rPr>
        <w:t>使幼師</w:t>
      </w:r>
      <w:proofErr w:type="gramEnd"/>
      <w:r w:rsidRPr="00E6530F">
        <w:rPr>
          <w:rFonts w:ascii="微軟正黑體" w:eastAsia="微軟正黑體" w:hAnsi="微軟正黑體"/>
        </w:rPr>
        <w:t>的教學更流暢，從而提升幼稚園的課程質素。</w:t>
      </w:r>
    </w:p>
    <w:p w:rsidR="00CC1C0E" w:rsidRPr="00E6530F" w:rsidRDefault="00CC1C0E" w:rsidP="00CC1C0E">
      <w:pPr>
        <w:spacing w:line="440" w:lineRule="exact"/>
        <w:rPr>
          <w:rFonts w:ascii="微軟正黑體" w:eastAsia="微軟正黑體" w:hAnsi="微軟正黑體" w:hint="eastAsia"/>
        </w:rPr>
      </w:pPr>
      <w:r w:rsidRPr="00E6530F">
        <w:rPr>
          <w:rFonts w:ascii="微軟正黑體" w:eastAsia="微軟正黑體" w:hAnsi="微軟正黑體" w:hint="eastAsia"/>
        </w:rPr>
        <w:t xml:space="preserve">　</w:t>
      </w:r>
      <w:r>
        <w:rPr>
          <w:rFonts w:ascii="微軟正黑體" w:eastAsia="微軟正黑體" w:hAnsi="微軟正黑體" w:hint="eastAsia"/>
        </w:rPr>
        <w:t xml:space="preserve">　　　另外，</w:t>
      </w:r>
      <w:r w:rsidRPr="00E6530F">
        <w:rPr>
          <w:rFonts w:ascii="微軟正黑體" w:eastAsia="微軟正黑體" w:hAnsi="微軟正黑體" w:hint="eastAsia"/>
        </w:rPr>
        <w:t>現今香港教育學院的幼兒教育課程，學員需修讀資訊及通訊科技之單元，可見現今資訊科技於幼兒教育的重要，相信資訊科技將會在幼兒界佔有一個重要的位置。</w:t>
      </w:r>
    </w:p>
    <w:p w:rsidR="00CC1C0E" w:rsidRPr="00E6530F" w:rsidRDefault="00CC1C0E" w:rsidP="00CC1C0E">
      <w:pPr>
        <w:spacing w:line="440" w:lineRule="exact"/>
        <w:rPr>
          <w:rFonts w:ascii="微軟正黑體" w:eastAsia="微軟正黑體" w:hAnsi="微軟正黑體" w:hint="eastAsia"/>
        </w:rPr>
      </w:pPr>
    </w:p>
    <w:p w:rsidR="00437031" w:rsidRPr="00CC1C0E" w:rsidRDefault="00437031">
      <w:pPr>
        <w:rPr>
          <w:b/>
        </w:rPr>
      </w:pPr>
    </w:p>
    <w:sectPr w:rsidR="00437031" w:rsidRPr="00CC1C0E" w:rsidSect="005149AD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D31" w:rsidRDefault="00845D31" w:rsidP="00D830EC">
      <w:r>
        <w:separator/>
      </w:r>
    </w:p>
  </w:endnote>
  <w:endnote w:type="continuationSeparator" w:id="0">
    <w:p w:rsidR="00845D31" w:rsidRDefault="00845D31" w:rsidP="00D83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5087143"/>
      <w:docPartObj>
        <w:docPartGallery w:val="Page Numbers (Bottom of Page)"/>
        <w:docPartUnique/>
      </w:docPartObj>
    </w:sdtPr>
    <w:sdtContent>
      <w:p w:rsidR="00381CA0" w:rsidRDefault="00821B89">
        <w:pPr>
          <w:pStyle w:val="Footer"/>
          <w:jc w:val="right"/>
        </w:pPr>
        <w:r>
          <w:fldChar w:fldCharType="begin"/>
        </w:r>
        <w:r w:rsidR="00381CA0">
          <w:instrText>PAGE   \* MERGEFORMAT</w:instrText>
        </w:r>
        <w:r>
          <w:fldChar w:fldCharType="separate"/>
        </w:r>
        <w:r w:rsidR="00CC1C0E" w:rsidRPr="00CC1C0E">
          <w:rPr>
            <w:noProof/>
            <w:lang w:val="zh-TW"/>
          </w:rPr>
          <w:t>6</w:t>
        </w:r>
        <w:r>
          <w:fldChar w:fldCharType="end"/>
        </w:r>
      </w:p>
    </w:sdtContent>
  </w:sdt>
  <w:p w:rsidR="00381CA0" w:rsidRDefault="00381C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D31" w:rsidRDefault="00845D31" w:rsidP="00D830EC">
      <w:r>
        <w:separator/>
      </w:r>
    </w:p>
  </w:footnote>
  <w:footnote w:type="continuationSeparator" w:id="0">
    <w:p w:rsidR="00845D31" w:rsidRDefault="00845D31" w:rsidP="00D830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30D7F"/>
    <w:multiLevelType w:val="hybridMultilevel"/>
    <w:tmpl w:val="CE8C73B6"/>
    <w:lvl w:ilvl="0" w:tplc="7FF437B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6A81A" w:tentative="1">
      <w:start w:val="1"/>
      <w:numFmt w:val="bullet"/>
      <w:lvlText w:val="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CAE086" w:tentative="1">
      <w:start w:val="1"/>
      <w:numFmt w:val="bullet"/>
      <w:lvlText w:val="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0053DC" w:tentative="1">
      <w:start w:val="1"/>
      <w:numFmt w:val="bullet"/>
      <w:lvlText w:val="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D6D68A" w:tentative="1">
      <w:start w:val="1"/>
      <w:numFmt w:val="bullet"/>
      <w:lvlText w:val="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80D57E" w:tentative="1">
      <w:start w:val="1"/>
      <w:numFmt w:val="bullet"/>
      <w:lvlText w:val="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2C50DC" w:tentative="1">
      <w:start w:val="1"/>
      <w:numFmt w:val="bullet"/>
      <w:lvlText w:val="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4A1250" w:tentative="1">
      <w:start w:val="1"/>
      <w:numFmt w:val="bullet"/>
      <w:lvlText w:val="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A43FF4" w:tentative="1">
      <w:start w:val="1"/>
      <w:numFmt w:val="bullet"/>
      <w:lvlText w:val="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E177AD"/>
    <w:multiLevelType w:val="hybridMultilevel"/>
    <w:tmpl w:val="92D0A544"/>
    <w:lvl w:ilvl="0" w:tplc="409AB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FB07ECA"/>
    <w:multiLevelType w:val="hybridMultilevel"/>
    <w:tmpl w:val="B1C665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66A81A" w:tentative="1">
      <w:start w:val="1"/>
      <w:numFmt w:val="bullet"/>
      <w:lvlText w:val="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CAE086" w:tentative="1">
      <w:start w:val="1"/>
      <w:numFmt w:val="bullet"/>
      <w:lvlText w:val="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0053DC" w:tentative="1">
      <w:start w:val="1"/>
      <w:numFmt w:val="bullet"/>
      <w:lvlText w:val="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D6D68A" w:tentative="1">
      <w:start w:val="1"/>
      <w:numFmt w:val="bullet"/>
      <w:lvlText w:val="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80D57E" w:tentative="1">
      <w:start w:val="1"/>
      <w:numFmt w:val="bullet"/>
      <w:lvlText w:val="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2C50DC" w:tentative="1">
      <w:start w:val="1"/>
      <w:numFmt w:val="bullet"/>
      <w:lvlText w:val="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4A1250" w:tentative="1">
      <w:start w:val="1"/>
      <w:numFmt w:val="bullet"/>
      <w:lvlText w:val="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A43FF4" w:tentative="1">
      <w:start w:val="1"/>
      <w:numFmt w:val="bullet"/>
      <w:lvlText w:val="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9328F8"/>
    <w:multiLevelType w:val="hybridMultilevel"/>
    <w:tmpl w:val="5C08F686"/>
    <w:lvl w:ilvl="0" w:tplc="A1827E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70264DD"/>
    <w:multiLevelType w:val="hybridMultilevel"/>
    <w:tmpl w:val="805A82AC"/>
    <w:lvl w:ilvl="0" w:tplc="08D41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8D61083"/>
    <w:multiLevelType w:val="hybridMultilevel"/>
    <w:tmpl w:val="F500CB08"/>
    <w:lvl w:ilvl="0" w:tplc="A78629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C671268"/>
    <w:multiLevelType w:val="hybridMultilevel"/>
    <w:tmpl w:val="E1586B86"/>
    <w:lvl w:ilvl="0" w:tplc="A59CB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3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07FB"/>
    <w:rsid w:val="00003AB6"/>
    <w:rsid w:val="0005651A"/>
    <w:rsid w:val="00070118"/>
    <w:rsid w:val="000A78E8"/>
    <w:rsid w:val="000E62CA"/>
    <w:rsid w:val="001044BF"/>
    <w:rsid w:val="0012707E"/>
    <w:rsid w:val="001351B3"/>
    <w:rsid w:val="001731CA"/>
    <w:rsid w:val="00182475"/>
    <w:rsid w:val="0019095F"/>
    <w:rsid w:val="00214AAB"/>
    <w:rsid w:val="00304EE3"/>
    <w:rsid w:val="00317447"/>
    <w:rsid w:val="00381CA0"/>
    <w:rsid w:val="003B3EF0"/>
    <w:rsid w:val="003C1EA7"/>
    <w:rsid w:val="003E130C"/>
    <w:rsid w:val="00411E8F"/>
    <w:rsid w:val="00437031"/>
    <w:rsid w:val="0047064B"/>
    <w:rsid w:val="004B582A"/>
    <w:rsid w:val="005105BD"/>
    <w:rsid w:val="00514334"/>
    <w:rsid w:val="005149AD"/>
    <w:rsid w:val="00572C4D"/>
    <w:rsid w:val="005A5689"/>
    <w:rsid w:val="005B00D4"/>
    <w:rsid w:val="005C3537"/>
    <w:rsid w:val="005D0CA5"/>
    <w:rsid w:val="005F371F"/>
    <w:rsid w:val="00604EE2"/>
    <w:rsid w:val="00665D98"/>
    <w:rsid w:val="006B0BA7"/>
    <w:rsid w:val="00747225"/>
    <w:rsid w:val="007A40F0"/>
    <w:rsid w:val="007E1D8C"/>
    <w:rsid w:val="008112D5"/>
    <w:rsid w:val="00821B89"/>
    <w:rsid w:val="00845D31"/>
    <w:rsid w:val="008B71D3"/>
    <w:rsid w:val="009762B9"/>
    <w:rsid w:val="00A610C0"/>
    <w:rsid w:val="00AD67EC"/>
    <w:rsid w:val="00B34FA3"/>
    <w:rsid w:val="00BF6CEC"/>
    <w:rsid w:val="00C42D01"/>
    <w:rsid w:val="00CA7FFB"/>
    <w:rsid w:val="00CC1C0E"/>
    <w:rsid w:val="00CD1189"/>
    <w:rsid w:val="00D258DE"/>
    <w:rsid w:val="00D51234"/>
    <w:rsid w:val="00D66B73"/>
    <w:rsid w:val="00D830EC"/>
    <w:rsid w:val="00D854F7"/>
    <w:rsid w:val="00DB235F"/>
    <w:rsid w:val="00DC0E4A"/>
    <w:rsid w:val="00E007FB"/>
    <w:rsid w:val="00E0124E"/>
    <w:rsid w:val="00E65246"/>
    <w:rsid w:val="00E7394C"/>
    <w:rsid w:val="00E73B9F"/>
    <w:rsid w:val="00EA30A6"/>
    <w:rsid w:val="00EA6F09"/>
    <w:rsid w:val="00F34FB3"/>
    <w:rsid w:val="00F7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7FB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7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07FB"/>
    <w:pPr>
      <w:ind w:leftChars="200" w:left="480"/>
    </w:pPr>
  </w:style>
  <w:style w:type="paragraph" w:styleId="Header">
    <w:name w:val="header"/>
    <w:basedOn w:val="Normal"/>
    <w:link w:val="HeaderChar"/>
    <w:uiPriority w:val="99"/>
    <w:unhideWhenUsed/>
    <w:rsid w:val="00D830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830EC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830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830E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18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1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F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7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07F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830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830E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830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830E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701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701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3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98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53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0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9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7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88A5F-ED41-44B9-B324-66ECD503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7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venus</dc:creator>
  <cp:lastModifiedBy>HKIEd</cp:lastModifiedBy>
  <cp:revision>30</cp:revision>
  <dcterms:created xsi:type="dcterms:W3CDTF">2013-02-12T14:00:00Z</dcterms:created>
  <dcterms:modified xsi:type="dcterms:W3CDTF">2013-03-07T11:40:00Z</dcterms:modified>
</cp:coreProperties>
</file>